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4" w:rsidRPr="00E42894" w:rsidRDefault="00E42894" w:rsidP="00E42894">
      <w:pPr>
        <w:shd w:val="clear" w:color="auto" w:fill="FFFFFF"/>
        <w:spacing w:after="150" w:line="360" w:lineRule="atLeast"/>
        <w:jc w:val="center"/>
        <w:outlineLvl w:val="1"/>
        <w:rPr>
          <w:rFonts w:ascii="Arial" w:eastAsia="Times New Roman" w:hAnsi="Arial" w:cs="Arial"/>
          <w:b/>
          <w:bCs/>
          <w:color w:val="333333"/>
          <w:sz w:val="24"/>
          <w:szCs w:val="24"/>
          <w:lang w:eastAsia="ru-RU"/>
        </w:rPr>
      </w:pPr>
      <w:r w:rsidRPr="00E42894">
        <w:rPr>
          <w:rFonts w:ascii="Arial" w:eastAsia="Times New Roman" w:hAnsi="Arial" w:cs="Arial"/>
          <w:b/>
          <w:bCs/>
          <w:color w:val="333333"/>
          <w:sz w:val="24"/>
          <w:szCs w:val="24"/>
          <w:lang w:eastAsia="ru-RU"/>
        </w:rPr>
        <w:t>РОССИЙСКАЯ ФЕДЕРАЦИЯ</w:t>
      </w:r>
      <w:r w:rsidRPr="00E42894">
        <w:rPr>
          <w:rFonts w:ascii="Arial" w:eastAsia="Times New Roman" w:hAnsi="Arial" w:cs="Arial"/>
          <w:b/>
          <w:bCs/>
          <w:color w:val="333333"/>
          <w:sz w:val="24"/>
          <w:szCs w:val="24"/>
          <w:lang w:eastAsia="ru-RU"/>
        </w:rPr>
        <w:br/>
      </w:r>
      <w:bookmarkStart w:id="0" w:name="dst100004"/>
      <w:bookmarkEnd w:id="0"/>
      <w:r w:rsidRPr="00E42894">
        <w:rPr>
          <w:rFonts w:ascii="Arial" w:eastAsia="Times New Roman" w:hAnsi="Arial" w:cs="Arial"/>
          <w:b/>
          <w:bCs/>
          <w:color w:val="333333"/>
          <w:sz w:val="24"/>
          <w:szCs w:val="24"/>
          <w:lang w:eastAsia="ru-RU"/>
        </w:rPr>
        <w:br/>
        <w:t>ФЕДЕРАЛЬНЫЙ ЗАКОН</w:t>
      </w:r>
      <w:r w:rsidRPr="00E42894">
        <w:rPr>
          <w:rFonts w:ascii="Arial" w:eastAsia="Times New Roman" w:hAnsi="Arial" w:cs="Arial"/>
          <w:b/>
          <w:bCs/>
          <w:color w:val="333333"/>
          <w:sz w:val="24"/>
          <w:szCs w:val="24"/>
          <w:lang w:eastAsia="ru-RU"/>
        </w:rPr>
        <w:br/>
      </w:r>
      <w:bookmarkStart w:id="1" w:name="dst100005"/>
      <w:bookmarkEnd w:id="1"/>
      <w:r w:rsidRPr="00E42894">
        <w:rPr>
          <w:rFonts w:ascii="Arial" w:eastAsia="Times New Roman" w:hAnsi="Arial" w:cs="Arial"/>
          <w:b/>
          <w:bCs/>
          <w:color w:val="333333"/>
          <w:sz w:val="24"/>
          <w:szCs w:val="24"/>
          <w:lang w:eastAsia="ru-RU"/>
        </w:rPr>
        <w:br/>
        <w:t>ОБ ОБЯЗАТЕЛЬНОМ СОЦИАЛЬНОМ СТРАХОВАНИИ ОТ НЕСЧАСТНЫХ</w:t>
      </w:r>
      <w:r w:rsidRPr="00E42894">
        <w:rPr>
          <w:rFonts w:ascii="Arial" w:eastAsia="Times New Roman" w:hAnsi="Arial" w:cs="Arial"/>
          <w:b/>
          <w:bCs/>
          <w:color w:val="333333"/>
          <w:sz w:val="24"/>
          <w:szCs w:val="24"/>
          <w:lang w:eastAsia="ru-RU"/>
        </w:rPr>
        <w:br/>
        <w:t>СЛУЧАЕВ НА ПРОИЗВОДСТВЕ И ПРОФЕССИОНАЛЬНЫХ ЗАБОЛЕВАНИЙ</w:t>
      </w:r>
    </w:p>
    <w:p w:rsidR="00E42894" w:rsidRDefault="00E42894" w:rsidP="00E42894">
      <w:pPr>
        <w:pStyle w:val="1"/>
        <w:shd w:val="clear" w:color="auto" w:fill="FFFFFF"/>
        <w:spacing w:before="0" w:after="144" w:line="290" w:lineRule="atLeast"/>
        <w:ind w:firstLine="547"/>
        <w:jc w:val="both"/>
        <w:rPr>
          <w:rFonts w:ascii="Arial" w:hAnsi="Arial" w:cs="Arial"/>
          <w:color w:val="000000"/>
          <w:sz w:val="24"/>
          <w:szCs w:val="24"/>
        </w:rPr>
      </w:pPr>
      <w:r>
        <w:rPr>
          <w:rStyle w:val="blk"/>
          <w:rFonts w:ascii="Arial" w:hAnsi="Arial" w:cs="Arial"/>
          <w:color w:val="000000"/>
          <w:sz w:val="24"/>
          <w:szCs w:val="24"/>
        </w:rPr>
        <w:t>Статья 20.2. Суммы, не подлежащие обложению страховыми взносами</w:t>
      </w:r>
    </w:p>
    <w:p w:rsidR="00E42894" w:rsidRDefault="00E42894" w:rsidP="00E42894">
      <w:pPr>
        <w:rPr>
          <w:rFonts w:ascii="Times New Roman" w:hAnsi="Times New Roman" w:cs="Times New Roman"/>
          <w:sz w:val="24"/>
          <w:szCs w:val="24"/>
        </w:rPr>
      </w:pPr>
      <w:r>
        <w:rPr>
          <w:rFonts w:ascii="Arial" w:hAnsi="Arial" w:cs="Arial"/>
          <w:color w:val="333333"/>
          <w:shd w:val="clear" w:color="auto" w:fill="FFFFFF"/>
        </w:rPr>
        <w:br/>
      </w:r>
    </w:p>
    <w:p w:rsidR="00E42894" w:rsidRDefault="00E42894" w:rsidP="00E42894">
      <w:pPr>
        <w:shd w:val="clear" w:color="auto" w:fill="FFFFFF"/>
        <w:spacing w:line="290" w:lineRule="atLeast"/>
        <w:ind w:firstLine="547"/>
        <w:jc w:val="both"/>
        <w:rPr>
          <w:rFonts w:ascii="Arial" w:hAnsi="Arial" w:cs="Arial"/>
          <w:color w:val="000000"/>
        </w:rPr>
      </w:pPr>
      <w:r>
        <w:rPr>
          <w:rStyle w:val="blk"/>
          <w:rFonts w:ascii="Arial" w:hAnsi="Arial" w:cs="Arial"/>
          <w:color w:val="000000"/>
        </w:rPr>
        <w:t>(введена Федеральным</w:t>
      </w:r>
      <w:r>
        <w:rPr>
          <w:rStyle w:val="apple-converted-space"/>
          <w:rFonts w:ascii="Arial" w:hAnsi="Arial" w:cs="Arial"/>
          <w:color w:val="000000"/>
        </w:rPr>
        <w:t> </w:t>
      </w:r>
      <w:hyperlink r:id="rId5" w:anchor="dst100031"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08.12.2010 N 348-ФЗ)</w:t>
      </w:r>
    </w:p>
    <w:p w:rsidR="00E42894" w:rsidRDefault="00E42894" w:rsidP="00E42894">
      <w:pPr>
        <w:spacing w:line="240" w:lineRule="auto"/>
        <w:rPr>
          <w:rFonts w:ascii="Times New Roman" w:hAnsi="Times New Roman" w:cs="Times New Roman"/>
        </w:rPr>
      </w:pPr>
      <w:r>
        <w:rPr>
          <w:rFonts w:ascii="Arial" w:hAnsi="Arial" w:cs="Arial"/>
          <w:color w:val="333333"/>
          <w:shd w:val="clear" w:color="auto" w:fill="FFFFFF"/>
        </w:rPr>
        <w:br/>
      </w:r>
      <w:bookmarkStart w:id="2" w:name="dst37"/>
      <w:bookmarkEnd w:id="2"/>
    </w:p>
    <w:p w:rsidR="00E42894" w:rsidRDefault="00E42894" w:rsidP="00E42894">
      <w:pPr>
        <w:shd w:val="clear" w:color="auto" w:fill="FFFFFF"/>
        <w:spacing w:line="290" w:lineRule="atLeast"/>
        <w:ind w:firstLine="547"/>
        <w:jc w:val="both"/>
        <w:rPr>
          <w:rFonts w:ascii="Arial" w:hAnsi="Arial" w:cs="Arial"/>
          <w:color w:val="000000"/>
        </w:rPr>
      </w:pPr>
      <w:r>
        <w:rPr>
          <w:rStyle w:val="blk"/>
          <w:rFonts w:ascii="Arial" w:hAnsi="Arial" w:cs="Arial"/>
          <w:color w:val="000000"/>
        </w:rPr>
        <w:t>1. Не подлежат обложению страховыми взносами:</w:t>
      </w:r>
    </w:p>
    <w:p w:rsidR="00E42894" w:rsidRDefault="00E42894" w:rsidP="00E42894">
      <w:pPr>
        <w:shd w:val="clear" w:color="auto" w:fill="FFFFFF"/>
        <w:spacing w:line="290" w:lineRule="atLeast"/>
        <w:ind w:firstLine="547"/>
        <w:jc w:val="both"/>
        <w:rPr>
          <w:rFonts w:ascii="Arial" w:hAnsi="Arial" w:cs="Arial"/>
          <w:color w:val="000000"/>
        </w:rPr>
      </w:pPr>
      <w:bookmarkStart w:id="3" w:name="dst38"/>
      <w:bookmarkEnd w:id="3"/>
      <w:r>
        <w:rPr>
          <w:rStyle w:val="blk"/>
          <w:rFonts w:ascii="Arial" w:hAnsi="Arial" w:cs="Arial"/>
          <w:color w:val="000000"/>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E42894" w:rsidRDefault="00E42894" w:rsidP="00E42894">
      <w:pPr>
        <w:shd w:val="clear" w:color="auto" w:fill="FFFFFF"/>
        <w:spacing w:line="290" w:lineRule="atLeast"/>
        <w:ind w:firstLine="547"/>
        <w:jc w:val="both"/>
        <w:rPr>
          <w:rFonts w:ascii="Arial" w:hAnsi="Arial" w:cs="Arial"/>
          <w:color w:val="000000"/>
        </w:rPr>
      </w:pPr>
      <w:bookmarkStart w:id="4" w:name="dst39"/>
      <w:bookmarkEnd w:id="4"/>
      <w:r>
        <w:rPr>
          <w:rStyle w:val="blk"/>
          <w:rFonts w:ascii="Arial" w:hAnsi="Arial" w:cs="Arial"/>
          <w:color w:val="000000"/>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E42894" w:rsidRDefault="00E42894" w:rsidP="00E42894">
      <w:pPr>
        <w:shd w:val="clear" w:color="auto" w:fill="FFFFFF"/>
        <w:spacing w:line="290" w:lineRule="atLeast"/>
        <w:ind w:firstLine="547"/>
        <w:jc w:val="both"/>
        <w:rPr>
          <w:rFonts w:ascii="Arial" w:hAnsi="Arial" w:cs="Arial"/>
          <w:color w:val="000000"/>
        </w:rPr>
      </w:pPr>
      <w:bookmarkStart w:id="5" w:name="dst40"/>
      <w:bookmarkEnd w:id="5"/>
      <w:r>
        <w:rPr>
          <w:rStyle w:val="blk"/>
          <w:rFonts w:ascii="Arial" w:hAnsi="Arial" w:cs="Arial"/>
          <w:color w:val="000000"/>
        </w:rPr>
        <w:t>с возмещением вреда, причиненного увечьем или иным повреждением здоровья;</w:t>
      </w:r>
    </w:p>
    <w:p w:rsidR="00E42894" w:rsidRDefault="00E42894" w:rsidP="00E42894">
      <w:pPr>
        <w:shd w:val="clear" w:color="auto" w:fill="FFFFFF"/>
        <w:spacing w:line="290" w:lineRule="atLeast"/>
        <w:ind w:firstLine="547"/>
        <w:jc w:val="both"/>
        <w:rPr>
          <w:rFonts w:ascii="Arial" w:hAnsi="Arial" w:cs="Arial"/>
          <w:color w:val="000000"/>
        </w:rPr>
      </w:pPr>
      <w:bookmarkStart w:id="6" w:name="dst41"/>
      <w:bookmarkEnd w:id="6"/>
      <w:r>
        <w:rPr>
          <w:rStyle w:val="blk"/>
          <w:rFonts w:ascii="Arial" w:hAnsi="Arial" w:cs="Arial"/>
          <w:color w:val="000000"/>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E42894" w:rsidRDefault="00E42894" w:rsidP="00E42894">
      <w:pPr>
        <w:shd w:val="clear" w:color="auto" w:fill="FFFFFF"/>
        <w:spacing w:line="290" w:lineRule="atLeast"/>
        <w:ind w:firstLine="547"/>
        <w:jc w:val="both"/>
        <w:rPr>
          <w:rFonts w:ascii="Arial" w:hAnsi="Arial" w:cs="Arial"/>
          <w:color w:val="000000"/>
        </w:rPr>
      </w:pPr>
      <w:bookmarkStart w:id="7" w:name="dst42"/>
      <w:bookmarkEnd w:id="7"/>
      <w:r>
        <w:rPr>
          <w:rStyle w:val="blk"/>
          <w:rFonts w:ascii="Arial" w:hAnsi="Arial" w:cs="Arial"/>
          <w:color w:val="000000"/>
        </w:rPr>
        <w:t>с оплатой стоимости и (или) выдачей полагающегося натурального довольствия, а также с выплатой денежных средств взамен этого довольствия;</w:t>
      </w:r>
    </w:p>
    <w:p w:rsidR="00E42894" w:rsidRDefault="00E42894" w:rsidP="00E42894">
      <w:pPr>
        <w:shd w:val="clear" w:color="auto" w:fill="FFFFFF"/>
        <w:spacing w:line="290" w:lineRule="atLeast"/>
        <w:ind w:firstLine="547"/>
        <w:jc w:val="both"/>
        <w:rPr>
          <w:rFonts w:ascii="Arial" w:hAnsi="Arial" w:cs="Arial"/>
          <w:color w:val="000000"/>
        </w:rPr>
      </w:pPr>
      <w:bookmarkStart w:id="8" w:name="dst76"/>
      <w:bookmarkEnd w:id="8"/>
      <w:r>
        <w:rPr>
          <w:rStyle w:val="blk"/>
          <w:rFonts w:ascii="Arial" w:hAnsi="Arial" w:cs="Arial"/>
          <w:color w:val="000000"/>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6" w:anchor="dst100009"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29.02.2012 N 16-ФЗ)</w:t>
      </w:r>
    </w:p>
    <w:p w:rsidR="00E42894" w:rsidRDefault="00E42894" w:rsidP="00E42894">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E42894" w:rsidRDefault="00E42894" w:rsidP="00E42894">
      <w:pPr>
        <w:shd w:val="clear" w:color="auto" w:fill="FFFFFF"/>
        <w:spacing w:line="290" w:lineRule="atLeast"/>
        <w:ind w:firstLine="547"/>
        <w:jc w:val="both"/>
        <w:rPr>
          <w:rFonts w:ascii="Arial" w:hAnsi="Arial" w:cs="Arial"/>
          <w:color w:val="000000"/>
        </w:rPr>
      </w:pPr>
      <w:bookmarkStart w:id="9" w:name="dst98"/>
      <w:bookmarkEnd w:id="9"/>
      <w:r>
        <w:rPr>
          <w:rStyle w:val="blk"/>
          <w:rFonts w:ascii="Arial" w:hAnsi="Arial" w:cs="Arial"/>
          <w:color w:val="000000"/>
        </w:rPr>
        <w:t>с увольнением работников, за исключением:</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7" w:anchor="dst100018"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28.06.2014 N 188-ФЗ)</w:t>
      </w:r>
    </w:p>
    <w:p w:rsidR="00E42894" w:rsidRDefault="00E42894" w:rsidP="00E42894">
      <w:pPr>
        <w:shd w:val="clear" w:color="auto" w:fill="FFFFFF"/>
        <w:spacing w:line="362" w:lineRule="atLeast"/>
        <w:jc w:val="both"/>
        <w:rPr>
          <w:rFonts w:ascii="Arial" w:hAnsi="Arial" w:cs="Arial"/>
          <w:color w:val="333333"/>
        </w:rPr>
      </w:pPr>
      <w:r>
        <w:rPr>
          <w:rStyle w:val="blk"/>
          <w:rFonts w:ascii="Arial" w:hAnsi="Arial" w:cs="Arial"/>
          <w:color w:val="333333"/>
        </w:rPr>
        <w:lastRenderedPageBreak/>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E42894" w:rsidRDefault="00E42894" w:rsidP="00E42894">
      <w:pPr>
        <w:shd w:val="clear" w:color="auto" w:fill="FFFFFF"/>
        <w:spacing w:line="290" w:lineRule="atLeast"/>
        <w:ind w:firstLine="547"/>
        <w:jc w:val="both"/>
        <w:rPr>
          <w:rFonts w:ascii="Arial" w:hAnsi="Arial" w:cs="Arial"/>
          <w:color w:val="000000"/>
        </w:rPr>
      </w:pPr>
      <w:bookmarkStart w:id="10" w:name="dst99"/>
      <w:bookmarkEnd w:id="10"/>
      <w:r>
        <w:rPr>
          <w:rStyle w:val="blk"/>
          <w:rFonts w:ascii="Arial" w:hAnsi="Arial" w:cs="Arial"/>
          <w:color w:val="000000"/>
        </w:rPr>
        <w:t>компенсации за неиспользованный отпуск;</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8" w:anchor="dst100020"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28.06.2014 N 188-ФЗ)</w:t>
      </w:r>
    </w:p>
    <w:p w:rsidR="00E42894" w:rsidRDefault="00E42894" w:rsidP="00E42894">
      <w:pPr>
        <w:shd w:val="clear" w:color="auto" w:fill="FFFFFF"/>
        <w:spacing w:line="290" w:lineRule="atLeast"/>
        <w:ind w:firstLine="547"/>
        <w:jc w:val="both"/>
        <w:rPr>
          <w:rFonts w:ascii="Arial" w:hAnsi="Arial" w:cs="Arial"/>
          <w:color w:val="000000"/>
        </w:rPr>
      </w:pPr>
      <w:bookmarkStart w:id="11" w:name="dst100"/>
      <w:bookmarkEnd w:id="11"/>
      <w:r>
        <w:rPr>
          <w:rStyle w:val="blk"/>
          <w:rFonts w:ascii="Arial" w:hAnsi="Arial" w:cs="Arial"/>
          <w:color w:val="000000"/>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9" w:anchor="dst100022"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28.06.2014 N 188-ФЗ)</w:t>
      </w:r>
    </w:p>
    <w:p w:rsidR="00E42894" w:rsidRDefault="00E42894" w:rsidP="00E42894">
      <w:pPr>
        <w:shd w:val="clear" w:color="auto" w:fill="FFFFFF"/>
        <w:spacing w:line="290" w:lineRule="atLeast"/>
        <w:ind w:firstLine="547"/>
        <w:jc w:val="both"/>
        <w:rPr>
          <w:rFonts w:ascii="Arial" w:hAnsi="Arial" w:cs="Arial"/>
          <w:color w:val="000000"/>
        </w:rPr>
      </w:pPr>
      <w:bookmarkStart w:id="12" w:name="dst101"/>
      <w:bookmarkEnd w:id="12"/>
      <w:r>
        <w:rPr>
          <w:rStyle w:val="blk"/>
          <w:rFonts w:ascii="Arial" w:hAnsi="Arial" w:cs="Arial"/>
          <w:color w:val="000000"/>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0" w:anchor="dst100023"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28.06.2014 N 188-ФЗ)</w:t>
      </w:r>
    </w:p>
    <w:p w:rsidR="00E42894" w:rsidRDefault="00E42894" w:rsidP="00E42894">
      <w:pPr>
        <w:shd w:val="clear" w:color="auto" w:fill="FFFFFF"/>
        <w:spacing w:line="290" w:lineRule="atLeast"/>
        <w:ind w:firstLine="547"/>
        <w:jc w:val="both"/>
        <w:rPr>
          <w:rFonts w:ascii="Arial" w:hAnsi="Arial" w:cs="Arial"/>
          <w:color w:val="000000"/>
        </w:rPr>
      </w:pPr>
      <w:bookmarkStart w:id="13" w:name="dst45"/>
      <w:bookmarkEnd w:id="13"/>
      <w:r>
        <w:rPr>
          <w:rStyle w:val="blk"/>
          <w:rFonts w:ascii="Arial" w:hAnsi="Arial" w:cs="Arial"/>
          <w:color w:val="000000"/>
        </w:rPr>
        <w:t>с возмещением расходов на профессиональную подготовку, переподготовку и повышение квалификации работников;</w:t>
      </w:r>
    </w:p>
    <w:p w:rsidR="00E42894" w:rsidRDefault="00E42894" w:rsidP="00E42894">
      <w:pPr>
        <w:shd w:val="clear" w:color="auto" w:fill="FFFFFF"/>
        <w:spacing w:line="290" w:lineRule="atLeast"/>
        <w:ind w:firstLine="547"/>
        <w:jc w:val="both"/>
        <w:rPr>
          <w:rFonts w:ascii="Arial" w:hAnsi="Arial" w:cs="Arial"/>
          <w:color w:val="000000"/>
        </w:rPr>
      </w:pPr>
      <w:bookmarkStart w:id="14" w:name="dst46"/>
      <w:bookmarkEnd w:id="14"/>
      <w:r>
        <w:rPr>
          <w:rStyle w:val="blk"/>
          <w:rFonts w:ascii="Arial" w:hAnsi="Arial" w:cs="Arial"/>
          <w:color w:val="000000"/>
        </w:rPr>
        <w:t>с расходами физического лица в связи с выполнением работ, оказанием услуг по договорам гражданско-правового характера;</w:t>
      </w:r>
    </w:p>
    <w:p w:rsidR="00E42894" w:rsidRDefault="00E42894" w:rsidP="00E42894">
      <w:pPr>
        <w:shd w:val="clear" w:color="auto" w:fill="FFFFFF"/>
        <w:spacing w:line="290" w:lineRule="atLeast"/>
        <w:ind w:firstLine="547"/>
        <w:jc w:val="both"/>
        <w:rPr>
          <w:rFonts w:ascii="Arial" w:hAnsi="Arial" w:cs="Arial"/>
          <w:color w:val="000000"/>
        </w:rPr>
      </w:pPr>
      <w:bookmarkStart w:id="15" w:name="dst47"/>
      <w:bookmarkEnd w:id="15"/>
      <w:r>
        <w:rPr>
          <w:rStyle w:val="blk"/>
          <w:rFonts w:ascii="Arial" w:hAnsi="Arial" w:cs="Arial"/>
          <w:color w:val="000000"/>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E42894" w:rsidRDefault="00E42894" w:rsidP="00E42894">
      <w:pPr>
        <w:shd w:val="clear" w:color="auto" w:fill="FFFFFF"/>
        <w:spacing w:line="290" w:lineRule="atLeast"/>
        <w:ind w:firstLine="547"/>
        <w:jc w:val="both"/>
        <w:rPr>
          <w:rFonts w:ascii="Arial" w:hAnsi="Arial" w:cs="Arial"/>
          <w:color w:val="000000"/>
        </w:rPr>
      </w:pPr>
      <w:bookmarkStart w:id="16" w:name="dst48"/>
      <w:bookmarkEnd w:id="16"/>
      <w:r>
        <w:rPr>
          <w:rStyle w:val="blk"/>
          <w:rFonts w:ascii="Arial" w:hAnsi="Arial" w:cs="Arial"/>
          <w:color w:val="000000"/>
        </w:rPr>
        <w:t>с выполнением физическим лицом трудовых обязанностей, в том числе в связи с переездом на работу в другую местность, за исключением:</w:t>
      </w:r>
    </w:p>
    <w:p w:rsidR="00E42894" w:rsidRDefault="00E42894" w:rsidP="00E42894">
      <w:pPr>
        <w:shd w:val="clear" w:color="auto" w:fill="FFFFFF"/>
        <w:spacing w:line="290" w:lineRule="atLeast"/>
        <w:ind w:firstLine="547"/>
        <w:jc w:val="both"/>
        <w:rPr>
          <w:rFonts w:ascii="Arial" w:hAnsi="Arial" w:cs="Arial"/>
          <w:color w:val="000000"/>
        </w:rPr>
      </w:pPr>
      <w:bookmarkStart w:id="17" w:name="dst49"/>
      <w:bookmarkEnd w:id="17"/>
      <w:r>
        <w:rPr>
          <w:rStyle w:val="blk"/>
          <w:rFonts w:ascii="Arial" w:hAnsi="Arial" w:cs="Arial"/>
          <w:color w:val="000000"/>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E42894" w:rsidRDefault="00E42894" w:rsidP="00E42894">
      <w:pPr>
        <w:shd w:val="clear" w:color="auto" w:fill="FFFFFF"/>
        <w:spacing w:line="290" w:lineRule="atLeast"/>
        <w:ind w:firstLine="547"/>
        <w:jc w:val="both"/>
        <w:rPr>
          <w:rFonts w:ascii="Arial" w:hAnsi="Arial" w:cs="Arial"/>
          <w:color w:val="000000"/>
        </w:rPr>
      </w:pPr>
      <w:bookmarkStart w:id="18" w:name="dst50"/>
      <w:bookmarkEnd w:id="18"/>
      <w:r>
        <w:rPr>
          <w:rStyle w:val="blk"/>
          <w:rFonts w:ascii="Arial" w:hAnsi="Arial" w:cs="Arial"/>
          <w:color w:val="000000"/>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E42894" w:rsidRDefault="00E42894" w:rsidP="00E42894">
      <w:pPr>
        <w:shd w:val="clear" w:color="auto" w:fill="FFFFFF"/>
        <w:spacing w:line="290" w:lineRule="atLeast"/>
        <w:ind w:firstLine="547"/>
        <w:jc w:val="both"/>
        <w:rPr>
          <w:rFonts w:ascii="Arial" w:hAnsi="Arial" w:cs="Arial"/>
          <w:color w:val="000000"/>
        </w:rPr>
      </w:pPr>
      <w:bookmarkStart w:id="19" w:name="dst51"/>
      <w:bookmarkEnd w:id="19"/>
      <w:r>
        <w:rPr>
          <w:rStyle w:val="blk"/>
          <w:rFonts w:ascii="Arial" w:hAnsi="Arial" w:cs="Arial"/>
          <w:color w:val="000000"/>
        </w:rPr>
        <w:t>компенсационных выплат за неиспользованный отпуск, не связанных с увольнением работников;</w:t>
      </w:r>
    </w:p>
    <w:p w:rsidR="00E42894" w:rsidRDefault="00E42894" w:rsidP="00E42894">
      <w:pPr>
        <w:shd w:val="clear" w:color="auto" w:fill="FFFFFF"/>
        <w:spacing w:line="290" w:lineRule="atLeast"/>
        <w:ind w:firstLine="547"/>
        <w:jc w:val="both"/>
        <w:rPr>
          <w:rFonts w:ascii="Arial" w:hAnsi="Arial" w:cs="Arial"/>
          <w:color w:val="000000"/>
        </w:rPr>
      </w:pPr>
      <w:bookmarkStart w:id="20" w:name="dst52"/>
      <w:bookmarkEnd w:id="20"/>
      <w:r>
        <w:rPr>
          <w:rStyle w:val="blk"/>
          <w:rFonts w:ascii="Arial" w:hAnsi="Arial" w:cs="Arial"/>
          <w:color w:val="000000"/>
        </w:rPr>
        <w:t>3) суммы единовременной материальной помощи, оказываемой страхователями:</w:t>
      </w:r>
    </w:p>
    <w:p w:rsidR="00E42894" w:rsidRDefault="00E42894" w:rsidP="00E42894">
      <w:pPr>
        <w:shd w:val="clear" w:color="auto" w:fill="FFFFFF"/>
        <w:spacing w:line="290" w:lineRule="atLeast"/>
        <w:ind w:firstLine="547"/>
        <w:jc w:val="both"/>
        <w:rPr>
          <w:rFonts w:ascii="Arial" w:hAnsi="Arial" w:cs="Arial"/>
          <w:color w:val="000000"/>
        </w:rPr>
      </w:pPr>
      <w:bookmarkStart w:id="21" w:name="dst53"/>
      <w:bookmarkEnd w:id="21"/>
      <w:r>
        <w:rPr>
          <w:rStyle w:val="blk"/>
          <w:rFonts w:ascii="Arial" w:hAnsi="Arial" w:cs="Arial"/>
          <w:color w:val="000000"/>
        </w:rPr>
        <w:t xml:space="preserve">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w:t>
      </w:r>
      <w:r>
        <w:rPr>
          <w:rStyle w:val="blk"/>
          <w:rFonts w:ascii="Arial" w:hAnsi="Arial" w:cs="Arial"/>
          <w:color w:val="000000"/>
        </w:rPr>
        <w:lastRenderedPageBreak/>
        <w:t>их здоровью, а также физическим лицам, пострадавшим от террористических актов на территории Российской Федерации;</w:t>
      </w:r>
    </w:p>
    <w:p w:rsidR="00E42894" w:rsidRDefault="00E42894" w:rsidP="00E42894">
      <w:pPr>
        <w:shd w:val="clear" w:color="auto" w:fill="FFFFFF"/>
        <w:spacing w:line="290" w:lineRule="atLeast"/>
        <w:ind w:firstLine="547"/>
        <w:jc w:val="both"/>
        <w:rPr>
          <w:rFonts w:ascii="Arial" w:hAnsi="Arial" w:cs="Arial"/>
          <w:color w:val="000000"/>
        </w:rPr>
      </w:pPr>
      <w:bookmarkStart w:id="22" w:name="dst54"/>
      <w:bookmarkEnd w:id="22"/>
      <w:r>
        <w:rPr>
          <w:rStyle w:val="blk"/>
          <w:rFonts w:ascii="Arial" w:hAnsi="Arial" w:cs="Arial"/>
          <w:color w:val="000000"/>
        </w:rPr>
        <w:t>работнику в связи со смертью члена (членов) его семьи;</w:t>
      </w:r>
    </w:p>
    <w:p w:rsidR="00E42894" w:rsidRDefault="00E42894" w:rsidP="00E42894">
      <w:pPr>
        <w:shd w:val="clear" w:color="auto" w:fill="FFFFFF"/>
        <w:spacing w:line="290" w:lineRule="atLeast"/>
        <w:ind w:firstLine="547"/>
        <w:jc w:val="both"/>
        <w:rPr>
          <w:rFonts w:ascii="Arial" w:hAnsi="Arial" w:cs="Arial"/>
          <w:color w:val="000000"/>
        </w:rPr>
      </w:pPr>
      <w:bookmarkStart w:id="23" w:name="dst55"/>
      <w:bookmarkEnd w:id="23"/>
      <w:r>
        <w:rPr>
          <w:rStyle w:val="blk"/>
          <w:rFonts w:ascii="Arial" w:hAnsi="Arial" w:cs="Arial"/>
          <w:color w:val="000000"/>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E42894" w:rsidRDefault="00E42894" w:rsidP="00E42894">
      <w:pPr>
        <w:shd w:val="clear" w:color="auto" w:fill="FFFFFF"/>
        <w:spacing w:line="290" w:lineRule="atLeast"/>
        <w:ind w:firstLine="547"/>
        <w:jc w:val="both"/>
        <w:rPr>
          <w:rFonts w:ascii="Arial" w:hAnsi="Arial" w:cs="Arial"/>
          <w:color w:val="000000"/>
        </w:rPr>
      </w:pPr>
      <w:bookmarkStart w:id="24" w:name="dst56"/>
      <w:bookmarkEnd w:id="24"/>
      <w:r>
        <w:rPr>
          <w:rStyle w:val="blk"/>
          <w:rFonts w:ascii="Arial" w:hAnsi="Arial" w:cs="Arial"/>
          <w:color w:val="000000"/>
        </w:rPr>
        <w:t>4) доходы (за исключением оплаты труда работников), получаемые членами зарегистрированных в установленном</w:t>
      </w:r>
      <w:r>
        <w:rPr>
          <w:rStyle w:val="apple-converted-space"/>
          <w:rFonts w:ascii="Arial" w:hAnsi="Arial" w:cs="Arial"/>
          <w:color w:val="000000"/>
        </w:rPr>
        <w:t> </w:t>
      </w:r>
      <w:hyperlink r:id="rId11" w:anchor="dst100060" w:history="1">
        <w:r>
          <w:rPr>
            <w:rStyle w:val="a3"/>
            <w:rFonts w:ascii="Arial" w:hAnsi="Arial" w:cs="Arial"/>
            <w:color w:val="666699"/>
          </w:rPr>
          <w:t>порядке</w:t>
        </w:r>
      </w:hyperlink>
      <w:r>
        <w:rPr>
          <w:rStyle w:val="apple-converted-space"/>
          <w:rFonts w:ascii="Arial" w:hAnsi="Arial" w:cs="Arial"/>
          <w:color w:val="000000"/>
        </w:rPr>
        <w:t> </w:t>
      </w:r>
      <w:r>
        <w:rPr>
          <w:rStyle w:val="blk"/>
          <w:rFonts w:ascii="Arial" w:hAnsi="Arial" w:cs="Arial"/>
          <w:color w:val="000000"/>
        </w:rPr>
        <w:t>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E42894" w:rsidRDefault="00E42894" w:rsidP="00E42894">
      <w:pPr>
        <w:shd w:val="clear" w:color="auto" w:fill="FFFFFF"/>
        <w:spacing w:line="290" w:lineRule="atLeast"/>
        <w:ind w:firstLine="547"/>
        <w:jc w:val="both"/>
        <w:rPr>
          <w:rFonts w:ascii="Arial" w:hAnsi="Arial" w:cs="Arial"/>
          <w:color w:val="000000"/>
        </w:rPr>
      </w:pPr>
      <w:bookmarkStart w:id="25" w:name="dst57"/>
      <w:bookmarkEnd w:id="25"/>
      <w:r>
        <w:rPr>
          <w:rStyle w:val="blk"/>
          <w:rFonts w:ascii="Arial" w:hAnsi="Arial" w:cs="Arial"/>
          <w:color w:val="000000"/>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E42894" w:rsidRDefault="00E42894" w:rsidP="00E42894">
      <w:pPr>
        <w:shd w:val="clear" w:color="auto" w:fill="FFFFFF"/>
        <w:spacing w:line="290" w:lineRule="atLeast"/>
        <w:ind w:firstLine="547"/>
        <w:jc w:val="both"/>
        <w:rPr>
          <w:rFonts w:ascii="Arial" w:hAnsi="Arial" w:cs="Arial"/>
          <w:color w:val="000000"/>
        </w:rPr>
      </w:pPr>
      <w:bookmarkStart w:id="26" w:name="dst110"/>
      <w:bookmarkEnd w:id="26"/>
      <w:r>
        <w:rPr>
          <w:rStyle w:val="blk"/>
          <w:rFonts w:ascii="Arial" w:hAnsi="Arial" w:cs="Arial"/>
          <w:color w:val="000000"/>
        </w:rPr>
        <w:t>6) взносы, уплачиваемые в соответствии с Федеральным</w:t>
      </w:r>
      <w:r>
        <w:rPr>
          <w:rStyle w:val="apple-converted-space"/>
          <w:rFonts w:ascii="Arial" w:hAnsi="Arial" w:cs="Arial"/>
          <w:color w:val="000000"/>
        </w:rPr>
        <w:t> </w:t>
      </w:r>
      <w:hyperlink r:id="rId12"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3" w:anchor="dst10019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21.07.2014 N 216-ФЗ)</w:t>
      </w:r>
    </w:p>
    <w:p w:rsidR="00E42894" w:rsidRDefault="00E42894" w:rsidP="00E42894">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E42894" w:rsidRDefault="00E42894" w:rsidP="00E42894">
      <w:pPr>
        <w:shd w:val="clear" w:color="auto" w:fill="FFFFFF"/>
        <w:spacing w:line="290" w:lineRule="atLeast"/>
        <w:ind w:firstLine="547"/>
        <w:jc w:val="both"/>
        <w:rPr>
          <w:rFonts w:ascii="Arial" w:hAnsi="Arial" w:cs="Arial"/>
          <w:color w:val="000000"/>
        </w:rPr>
      </w:pPr>
      <w:bookmarkStart w:id="27" w:name="dst59"/>
      <w:bookmarkEnd w:id="27"/>
      <w:r>
        <w:rPr>
          <w:rStyle w:val="blk"/>
          <w:rFonts w:ascii="Arial" w:hAnsi="Arial" w:cs="Arial"/>
          <w:color w:val="000000"/>
        </w:rPr>
        <w:t>7) взносы, уплачиваемые в соответствии с</w:t>
      </w:r>
      <w:r>
        <w:rPr>
          <w:rStyle w:val="apple-converted-space"/>
          <w:rFonts w:ascii="Arial" w:hAnsi="Arial" w:cs="Arial"/>
          <w:color w:val="000000"/>
        </w:rPr>
        <w:t> </w:t>
      </w:r>
      <w:hyperlink r:id="rId14" w:history="1">
        <w:r>
          <w:rPr>
            <w:rStyle w:val="a3"/>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Российской Федерации о дополнительном социальном обеспечении отдельных категорий работников, в размере уплаченных взносов;</w:t>
      </w:r>
    </w:p>
    <w:p w:rsidR="00E42894" w:rsidRDefault="00E42894" w:rsidP="00E42894">
      <w:pPr>
        <w:shd w:val="clear" w:color="auto" w:fill="FFFFFF"/>
        <w:spacing w:line="290" w:lineRule="atLeast"/>
        <w:ind w:firstLine="547"/>
        <w:jc w:val="both"/>
        <w:rPr>
          <w:rFonts w:ascii="Arial" w:hAnsi="Arial" w:cs="Arial"/>
          <w:color w:val="000000"/>
        </w:rPr>
      </w:pPr>
      <w:bookmarkStart w:id="28" w:name="dst102"/>
      <w:bookmarkEnd w:id="28"/>
      <w:r>
        <w:rPr>
          <w:rStyle w:val="blk"/>
          <w:rFonts w:ascii="Arial" w:hAnsi="Arial" w:cs="Arial"/>
          <w:color w:val="000000"/>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w:t>
      </w:r>
      <w:r>
        <w:rPr>
          <w:rStyle w:val="blk"/>
          <w:rFonts w:ascii="Arial" w:hAnsi="Arial" w:cs="Arial"/>
          <w:color w:val="000000"/>
        </w:rPr>
        <w:lastRenderedPageBreak/>
        <w:t>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(пп. 8 в ред. Федерального</w:t>
      </w:r>
      <w:r>
        <w:rPr>
          <w:rStyle w:val="apple-converted-space"/>
          <w:rFonts w:ascii="Arial" w:hAnsi="Arial" w:cs="Arial"/>
          <w:color w:val="000000"/>
        </w:rPr>
        <w:t> </w:t>
      </w:r>
      <w:hyperlink r:id="rId15" w:anchor="dst100025"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28.06.2014 N 188-ФЗ)</w:t>
      </w:r>
    </w:p>
    <w:p w:rsidR="00E42894" w:rsidRDefault="00E42894" w:rsidP="00E42894">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E42894" w:rsidRDefault="00E42894" w:rsidP="00E42894">
      <w:pPr>
        <w:shd w:val="clear" w:color="auto" w:fill="FFFFFF"/>
        <w:spacing w:line="290" w:lineRule="atLeast"/>
        <w:ind w:firstLine="547"/>
        <w:jc w:val="both"/>
        <w:rPr>
          <w:rFonts w:ascii="Arial" w:hAnsi="Arial" w:cs="Arial"/>
          <w:color w:val="000000"/>
        </w:rPr>
      </w:pPr>
      <w:bookmarkStart w:id="29" w:name="dst61"/>
      <w:bookmarkEnd w:id="29"/>
      <w:r>
        <w:rPr>
          <w:rStyle w:val="blk"/>
          <w:rFonts w:ascii="Arial" w:hAnsi="Arial" w:cs="Arial"/>
          <w:color w:val="000000"/>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E42894" w:rsidRDefault="00E42894" w:rsidP="00E42894">
      <w:pPr>
        <w:shd w:val="clear" w:color="auto" w:fill="FFFFFF"/>
        <w:spacing w:line="290" w:lineRule="atLeast"/>
        <w:ind w:firstLine="547"/>
        <w:jc w:val="both"/>
        <w:rPr>
          <w:rFonts w:ascii="Arial" w:hAnsi="Arial" w:cs="Arial"/>
          <w:color w:val="000000"/>
        </w:rPr>
      </w:pPr>
      <w:bookmarkStart w:id="30" w:name="dst62"/>
      <w:bookmarkEnd w:id="30"/>
      <w:r>
        <w:rPr>
          <w:rStyle w:val="blk"/>
          <w:rFonts w:ascii="Arial" w:hAnsi="Arial" w:cs="Arial"/>
          <w:color w:val="000000"/>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E42894" w:rsidRDefault="00E42894" w:rsidP="00E42894">
      <w:pPr>
        <w:shd w:val="clear" w:color="auto" w:fill="FFFFFF"/>
        <w:spacing w:line="290" w:lineRule="atLeast"/>
        <w:ind w:firstLine="547"/>
        <w:jc w:val="both"/>
        <w:rPr>
          <w:rFonts w:ascii="Arial" w:hAnsi="Arial" w:cs="Arial"/>
          <w:color w:val="000000"/>
        </w:rPr>
      </w:pPr>
      <w:bookmarkStart w:id="31" w:name="dst63"/>
      <w:bookmarkEnd w:id="31"/>
      <w:r>
        <w:rPr>
          <w:rStyle w:val="blk"/>
          <w:rFonts w:ascii="Arial" w:hAnsi="Arial" w:cs="Arial"/>
          <w:color w:val="000000"/>
        </w:rPr>
        <w:t>11) стоимость льгот по проезду, предоставляемых законодательством Российской Федерации отдельным категориям работников;</w:t>
      </w:r>
    </w:p>
    <w:p w:rsidR="00E42894" w:rsidRDefault="00E42894" w:rsidP="00E42894">
      <w:pPr>
        <w:shd w:val="clear" w:color="auto" w:fill="FFFFFF"/>
        <w:spacing w:line="290" w:lineRule="atLeast"/>
        <w:ind w:firstLine="547"/>
        <w:jc w:val="both"/>
        <w:rPr>
          <w:rFonts w:ascii="Arial" w:hAnsi="Arial" w:cs="Arial"/>
          <w:color w:val="000000"/>
        </w:rPr>
      </w:pPr>
      <w:bookmarkStart w:id="32" w:name="dst64"/>
      <w:bookmarkEnd w:id="32"/>
      <w:r>
        <w:rPr>
          <w:rStyle w:val="blk"/>
          <w:rFonts w:ascii="Arial" w:hAnsi="Arial" w:cs="Arial"/>
          <w:color w:val="000000"/>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E42894" w:rsidRDefault="00E42894" w:rsidP="00E42894">
      <w:pPr>
        <w:shd w:val="clear" w:color="auto" w:fill="FFFFFF"/>
        <w:spacing w:line="290" w:lineRule="atLeast"/>
        <w:ind w:firstLine="547"/>
        <w:jc w:val="both"/>
        <w:rPr>
          <w:rFonts w:ascii="Arial" w:hAnsi="Arial" w:cs="Arial"/>
          <w:color w:val="000000"/>
        </w:rPr>
      </w:pPr>
      <w:bookmarkStart w:id="33" w:name="dst80"/>
      <w:bookmarkEnd w:id="33"/>
      <w:r>
        <w:rPr>
          <w:rStyle w:val="blk"/>
          <w:rFonts w:ascii="Arial" w:hAnsi="Arial" w:cs="Arial"/>
          <w:color w:val="000000"/>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E42894" w:rsidRDefault="00E42894" w:rsidP="00E42894">
      <w:pPr>
        <w:shd w:val="clear" w:color="auto" w:fill="FFFFFF"/>
        <w:spacing w:line="290" w:lineRule="atLeast"/>
        <w:jc w:val="both"/>
        <w:rPr>
          <w:rFonts w:ascii="Arial" w:hAnsi="Arial" w:cs="Arial"/>
          <w:color w:val="000000"/>
        </w:rPr>
      </w:pPr>
      <w:r>
        <w:rPr>
          <w:rStyle w:val="blk"/>
          <w:rFonts w:ascii="Arial" w:hAnsi="Arial" w:cs="Arial"/>
          <w:color w:val="000000"/>
        </w:rPr>
        <w:t>(пп. 13 в ред. Федерального</w:t>
      </w:r>
      <w:r>
        <w:rPr>
          <w:rStyle w:val="apple-converted-space"/>
          <w:rFonts w:ascii="Arial" w:hAnsi="Arial" w:cs="Arial"/>
          <w:color w:val="000000"/>
        </w:rPr>
        <w:t> </w:t>
      </w:r>
      <w:hyperlink r:id="rId16" w:anchor="dst101095"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02.07.2013 N 185-ФЗ)</w:t>
      </w:r>
    </w:p>
    <w:p w:rsidR="00E42894" w:rsidRDefault="00E42894" w:rsidP="00E42894">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E42894" w:rsidRDefault="00E42894" w:rsidP="00E42894">
      <w:pPr>
        <w:shd w:val="clear" w:color="auto" w:fill="FFFFFF"/>
        <w:spacing w:line="290" w:lineRule="atLeast"/>
        <w:ind w:firstLine="547"/>
        <w:jc w:val="both"/>
        <w:rPr>
          <w:rFonts w:ascii="Arial" w:hAnsi="Arial" w:cs="Arial"/>
          <w:color w:val="000000"/>
        </w:rPr>
      </w:pPr>
      <w:bookmarkStart w:id="34" w:name="dst66"/>
      <w:bookmarkEnd w:id="34"/>
      <w:r>
        <w:rPr>
          <w:rStyle w:val="blk"/>
          <w:rFonts w:ascii="Arial" w:hAnsi="Arial" w:cs="Arial"/>
          <w:color w:val="000000"/>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E42894" w:rsidRDefault="00E42894" w:rsidP="00E42894">
      <w:pPr>
        <w:shd w:val="clear" w:color="auto" w:fill="FFFFFF"/>
        <w:spacing w:line="290" w:lineRule="atLeast"/>
        <w:ind w:firstLine="547"/>
        <w:jc w:val="both"/>
        <w:rPr>
          <w:rFonts w:ascii="Arial" w:hAnsi="Arial" w:cs="Arial"/>
          <w:color w:val="000000"/>
        </w:rPr>
      </w:pPr>
      <w:bookmarkStart w:id="35" w:name="dst67"/>
      <w:bookmarkEnd w:id="35"/>
      <w:r>
        <w:rPr>
          <w:rStyle w:val="blk"/>
          <w:rFonts w:ascii="Arial" w:hAnsi="Arial" w:cs="Arial"/>
          <w:color w:val="000000"/>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w:t>
      </w:r>
      <w:r>
        <w:rPr>
          <w:rStyle w:val="blk"/>
          <w:rFonts w:ascii="Arial" w:hAnsi="Arial" w:cs="Arial"/>
          <w:color w:val="000000"/>
        </w:rPr>
        <w:lastRenderedPageBreak/>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33928" w:rsidRDefault="00E42894" w:rsidP="00E42894">
      <w:r>
        <w:rPr>
          <w:rFonts w:ascii="Arial" w:hAnsi="Arial" w:cs="Arial"/>
          <w:color w:val="333333"/>
          <w:shd w:val="clear" w:color="auto" w:fill="FFFFFF"/>
        </w:rPr>
        <w:br/>
      </w:r>
      <w:bookmarkStart w:id="36" w:name="_GoBack"/>
      <w:bookmarkEnd w:id="36"/>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58"/>
    <w:rsid w:val="00033928"/>
    <w:rsid w:val="00513558"/>
    <w:rsid w:val="00E428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2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2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894"/>
    <w:rPr>
      <w:rFonts w:ascii="Times New Roman" w:eastAsia="Times New Roman" w:hAnsi="Times New Roman" w:cs="Times New Roman"/>
      <w:b/>
      <w:bCs/>
      <w:sz w:val="36"/>
      <w:szCs w:val="36"/>
      <w:lang w:eastAsia="ru-RU"/>
    </w:rPr>
  </w:style>
  <w:style w:type="character" w:customStyle="1" w:styleId="blk">
    <w:name w:val="blk"/>
    <w:basedOn w:val="a0"/>
    <w:rsid w:val="00E42894"/>
  </w:style>
  <w:style w:type="character" w:customStyle="1" w:styleId="10">
    <w:name w:val="Заголовок 1 Знак"/>
    <w:basedOn w:val="a0"/>
    <w:link w:val="1"/>
    <w:uiPriority w:val="9"/>
    <w:rsid w:val="00E4289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42894"/>
  </w:style>
  <w:style w:type="character" w:styleId="a3">
    <w:name w:val="Hyperlink"/>
    <w:basedOn w:val="a0"/>
    <w:uiPriority w:val="99"/>
    <w:semiHidden/>
    <w:unhideWhenUsed/>
    <w:rsid w:val="00E42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2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2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894"/>
    <w:rPr>
      <w:rFonts w:ascii="Times New Roman" w:eastAsia="Times New Roman" w:hAnsi="Times New Roman" w:cs="Times New Roman"/>
      <w:b/>
      <w:bCs/>
      <w:sz w:val="36"/>
      <w:szCs w:val="36"/>
      <w:lang w:eastAsia="ru-RU"/>
    </w:rPr>
  </w:style>
  <w:style w:type="character" w:customStyle="1" w:styleId="blk">
    <w:name w:val="blk"/>
    <w:basedOn w:val="a0"/>
    <w:rsid w:val="00E42894"/>
  </w:style>
  <w:style w:type="character" w:customStyle="1" w:styleId="10">
    <w:name w:val="Заголовок 1 Знак"/>
    <w:basedOn w:val="a0"/>
    <w:link w:val="1"/>
    <w:uiPriority w:val="9"/>
    <w:rsid w:val="00E4289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42894"/>
  </w:style>
  <w:style w:type="character" w:styleId="a3">
    <w:name w:val="Hyperlink"/>
    <w:basedOn w:val="a0"/>
    <w:uiPriority w:val="99"/>
    <w:semiHidden/>
    <w:unhideWhenUsed/>
    <w:rsid w:val="00E42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0977">
      <w:bodyDiv w:val="1"/>
      <w:marLeft w:val="0"/>
      <w:marRight w:val="0"/>
      <w:marTop w:val="0"/>
      <w:marBottom w:val="0"/>
      <w:divBdr>
        <w:top w:val="none" w:sz="0" w:space="0" w:color="auto"/>
        <w:left w:val="none" w:sz="0" w:space="0" w:color="auto"/>
        <w:bottom w:val="none" w:sz="0" w:space="0" w:color="auto"/>
        <w:right w:val="none" w:sz="0" w:space="0" w:color="auto"/>
      </w:divBdr>
    </w:div>
    <w:div w:id="1916358429">
      <w:bodyDiv w:val="1"/>
      <w:marLeft w:val="0"/>
      <w:marRight w:val="0"/>
      <w:marTop w:val="0"/>
      <w:marBottom w:val="0"/>
      <w:divBdr>
        <w:top w:val="none" w:sz="0" w:space="0" w:color="auto"/>
        <w:left w:val="none" w:sz="0" w:space="0" w:color="auto"/>
        <w:bottom w:val="none" w:sz="0" w:space="0" w:color="auto"/>
        <w:right w:val="none" w:sz="0" w:space="0" w:color="auto"/>
      </w:divBdr>
      <w:divsChild>
        <w:div w:id="187262129">
          <w:marLeft w:val="0"/>
          <w:marRight w:val="0"/>
          <w:marTop w:val="120"/>
          <w:marBottom w:val="0"/>
          <w:divBdr>
            <w:top w:val="none" w:sz="0" w:space="0" w:color="auto"/>
            <w:left w:val="none" w:sz="0" w:space="0" w:color="auto"/>
            <w:bottom w:val="none" w:sz="0" w:space="0" w:color="auto"/>
            <w:right w:val="none" w:sz="0" w:space="0" w:color="auto"/>
          </w:divBdr>
        </w:div>
        <w:div w:id="1924409597">
          <w:marLeft w:val="0"/>
          <w:marRight w:val="0"/>
          <w:marTop w:val="120"/>
          <w:marBottom w:val="0"/>
          <w:divBdr>
            <w:top w:val="none" w:sz="0" w:space="0" w:color="auto"/>
            <w:left w:val="none" w:sz="0" w:space="0" w:color="auto"/>
            <w:bottom w:val="none" w:sz="0" w:space="0" w:color="auto"/>
            <w:right w:val="none" w:sz="0" w:space="0" w:color="auto"/>
          </w:divBdr>
        </w:div>
        <w:div w:id="208499172">
          <w:marLeft w:val="0"/>
          <w:marRight w:val="0"/>
          <w:marTop w:val="120"/>
          <w:marBottom w:val="0"/>
          <w:divBdr>
            <w:top w:val="none" w:sz="0" w:space="0" w:color="auto"/>
            <w:left w:val="none" w:sz="0" w:space="0" w:color="auto"/>
            <w:bottom w:val="none" w:sz="0" w:space="0" w:color="auto"/>
            <w:right w:val="none" w:sz="0" w:space="0" w:color="auto"/>
          </w:divBdr>
        </w:div>
        <w:div w:id="1647004058">
          <w:marLeft w:val="0"/>
          <w:marRight w:val="0"/>
          <w:marTop w:val="120"/>
          <w:marBottom w:val="0"/>
          <w:divBdr>
            <w:top w:val="none" w:sz="0" w:space="0" w:color="auto"/>
            <w:left w:val="none" w:sz="0" w:space="0" w:color="auto"/>
            <w:bottom w:val="none" w:sz="0" w:space="0" w:color="auto"/>
            <w:right w:val="none" w:sz="0" w:space="0" w:color="auto"/>
          </w:divBdr>
        </w:div>
        <w:div w:id="1030641300">
          <w:marLeft w:val="0"/>
          <w:marRight w:val="0"/>
          <w:marTop w:val="120"/>
          <w:marBottom w:val="0"/>
          <w:divBdr>
            <w:top w:val="none" w:sz="0" w:space="0" w:color="auto"/>
            <w:left w:val="none" w:sz="0" w:space="0" w:color="auto"/>
            <w:bottom w:val="none" w:sz="0" w:space="0" w:color="auto"/>
            <w:right w:val="none" w:sz="0" w:space="0" w:color="auto"/>
          </w:divBdr>
        </w:div>
        <w:div w:id="239171190">
          <w:marLeft w:val="0"/>
          <w:marRight w:val="0"/>
          <w:marTop w:val="120"/>
          <w:marBottom w:val="0"/>
          <w:divBdr>
            <w:top w:val="none" w:sz="0" w:space="0" w:color="auto"/>
            <w:left w:val="none" w:sz="0" w:space="0" w:color="auto"/>
            <w:bottom w:val="none" w:sz="0" w:space="0" w:color="auto"/>
            <w:right w:val="none" w:sz="0" w:space="0" w:color="auto"/>
          </w:divBdr>
        </w:div>
        <w:div w:id="1050617074">
          <w:marLeft w:val="0"/>
          <w:marRight w:val="0"/>
          <w:marTop w:val="120"/>
          <w:marBottom w:val="0"/>
          <w:divBdr>
            <w:top w:val="none" w:sz="0" w:space="0" w:color="auto"/>
            <w:left w:val="none" w:sz="0" w:space="0" w:color="auto"/>
            <w:bottom w:val="none" w:sz="0" w:space="0" w:color="auto"/>
            <w:right w:val="none" w:sz="0" w:space="0" w:color="auto"/>
          </w:divBdr>
        </w:div>
        <w:div w:id="1502432363">
          <w:marLeft w:val="0"/>
          <w:marRight w:val="0"/>
          <w:marTop w:val="120"/>
          <w:marBottom w:val="0"/>
          <w:divBdr>
            <w:top w:val="none" w:sz="0" w:space="0" w:color="auto"/>
            <w:left w:val="none" w:sz="0" w:space="0" w:color="auto"/>
            <w:bottom w:val="none" w:sz="0" w:space="0" w:color="auto"/>
            <w:right w:val="none" w:sz="0" w:space="0" w:color="auto"/>
          </w:divBdr>
        </w:div>
        <w:div w:id="1331368605">
          <w:marLeft w:val="0"/>
          <w:marRight w:val="0"/>
          <w:marTop w:val="120"/>
          <w:marBottom w:val="0"/>
          <w:divBdr>
            <w:top w:val="none" w:sz="0" w:space="0" w:color="auto"/>
            <w:left w:val="none" w:sz="0" w:space="0" w:color="auto"/>
            <w:bottom w:val="none" w:sz="0" w:space="0" w:color="auto"/>
            <w:right w:val="none" w:sz="0" w:space="0" w:color="auto"/>
          </w:divBdr>
        </w:div>
        <w:div w:id="464854150">
          <w:marLeft w:val="0"/>
          <w:marRight w:val="0"/>
          <w:marTop w:val="120"/>
          <w:marBottom w:val="0"/>
          <w:divBdr>
            <w:top w:val="none" w:sz="0" w:space="0" w:color="auto"/>
            <w:left w:val="none" w:sz="0" w:space="0" w:color="auto"/>
            <w:bottom w:val="none" w:sz="0" w:space="0" w:color="auto"/>
            <w:right w:val="none" w:sz="0" w:space="0" w:color="auto"/>
          </w:divBdr>
        </w:div>
        <w:div w:id="1213349228">
          <w:marLeft w:val="0"/>
          <w:marRight w:val="0"/>
          <w:marTop w:val="120"/>
          <w:marBottom w:val="0"/>
          <w:divBdr>
            <w:top w:val="none" w:sz="0" w:space="0" w:color="auto"/>
            <w:left w:val="none" w:sz="0" w:space="0" w:color="auto"/>
            <w:bottom w:val="none" w:sz="0" w:space="0" w:color="auto"/>
            <w:right w:val="none" w:sz="0" w:space="0" w:color="auto"/>
          </w:divBdr>
        </w:div>
        <w:div w:id="2109692573">
          <w:marLeft w:val="0"/>
          <w:marRight w:val="0"/>
          <w:marTop w:val="120"/>
          <w:marBottom w:val="0"/>
          <w:divBdr>
            <w:top w:val="none" w:sz="0" w:space="0" w:color="auto"/>
            <w:left w:val="none" w:sz="0" w:space="0" w:color="auto"/>
            <w:bottom w:val="none" w:sz="0" w:space="0" w:color="auto"/>
            <w:right w:val="none" w:sz="0" w:space="0" w:color="auto"/>
          </w:divBdr>
        </w:div>
        <w:div w:id="1436439563">
          <w:marLeft w:val="0"/>
          <w:marRight w:val="0"/>
          <w:marTop w:val="120"/>
          <w:marBottom w:val="0"/>
          <w:divBdr>
            <w:top w:val="none" w:sz="0" w:space="0" w:color="auto"/>
            <w:left w:val="none" w:sz="0" w:space="0" w:color="auto"/>
            <w:bottom w:val="none" w:sz="0" w:space="0" w:color="auto"/>
            <w:right w:val="none" w:sz="0" w:space="0" w:color="auto"/>
          </w:divBdr>
        </w:div>
        <w:div w:id="1065954182">
          <w:marLeft w:val="0"/>
          <w:marRight w:val="0"/>
          <w:marTop w:val="120"/>
          <w:marBottom w:val="0"/>
          <w:divBdr>
            <w:top w:val="none" w:sz="0" w:space="0" w:color="auto"/>
            <w:left w:val="none" w:sz="0" w:space="0" w:color="auto"/>
            <w:bottom w:val="none" w:sz="0" w:space="0" w:color="auto"/>
            <w:right w:val="none" w:sz="0" w:space="0" w:color="auto"/>
          </w:divBdr>
        </w:div>
        <w:div w:id="1189561603">
          <w:marLeft w:val="0"/>
          <w:marRight w:val="0"/>
          <w:marTop w:val="120"/>
          <w:marBottom w:val="0"/>
          <w:divBdr>
            <w:top w:val="none" w:sz="0" w:space="0" w:color="auto"/>
            <w:left w:val="none" w:sz="0" w:space="0" w:color="auto"/>
            <w:bottom w:val="none" w:sz="0" w:space="0" w:color="auto"/>
            <w:right w:val="none" w:sz="0" w:space="0" w:color="auto"/>
          </w:divBdr>
        </w:div>
        <w:div w:id="783578841">
          <w:marLeft w:val="0"/>
          <w:marRight w:val="0"/>
          <w:marTop w:val="120"/>
          <w:marBottom w:val="0"/>
          <w:divBdr>
            <w:top w:val="none" w:sz="0" w:space="0" w:color="auto"/>
            <w:left w:val="none" w:sz="0" w:space="0" w:color="auto"/>
            <w:bottom w:val="none" w:sz="0" w:space="0" w:color="auto"/>
            <w:right w:val="none" w:sz="0" w:space="0" w:color="auto"/>
          </w:divBdr>
        </w:div>
        <w:div w:id="125126941">
          <w:marLeft w:val="0"/>
          <w:marRight w:val="0"/>
          <w:marTop w:val="120"/>
          <w:marBottom w:val="0"/>
          <w:divBdr>
            <w:top w:val="none" w:sz="0" w:space="0" w:color="auto"/>
            <w:left w:val="none" w:sz="0" w:space="0" w:color="auto"/>
            <w:bottom w:val="none" w:sz="0" w:space="0" w:color="auto"/>
            <w:right w:val="none" w:sz="0" w:space="0" w:color="auto"/>
          </w:divBdr>
        </w:div>
        <w:div w:id="1864588429">
          <w:marLeft w:val="0"/>
          <w:marRight w:val="0"/>
          <w:marTop w:val="120"/>
          <w:marBottom w:val="0"/>
          <w:divBdr>
            <w:top w:val="none" w:sz="0" w:space="0" w:color="auto"/>
            <w:left w:val="none" w:sz="0" w:space="0" w:color="auto"/>
            <w:bottom w:val="none" w:sz="0" w:space="0" w:color="auto"/>
            <w:right w:val="none" w:sz="0" w:space="0" w:color="auto"/>
          </w:divBdr>
        </w:div>
        <w:div w:id="1010714913">
          <w:marLeft w:val="0"/>
          <w:marRight w:val="0"/>
          <w:marTop w:val="120"/>
          <w:marBottom w:val="0"/>
          <w:divBdr>
            <w:top w:val="none" w:sz="0" w:space="0" w:color="auto"/>
            <w:left w:val="none" w:sz="0" w:space="0" w:color="auto"/>
            <w:bottom w:val="none" w:sz="0" w:space="0" w:color="auto"/>
            <w:right w:val="none" w:sz="0" w:space="0" w:color="auto"/>
          </w:divBdr>
        </w:div>
        <w:div w:id="151485341">
          <w:marLeft w:val="0"/>
          <w:marRight w:val="0"/>
          <w:marTop w:val="120"/>
          <w:marBottom w:val="0"/>
          <w:divBdr>
            <w:top w:val="none" w:sz="0" w:space="0" w:color="auto"/>
            <w:left w:val="none" w:sz="0" w:space="0" w:color="auto"/>
            <w:bottom w:val="none" w:sz="0" w:space="0" w:color="auto"/>
            <w:right w:val="none" w:sz="0" w:space="0" w:color="auto"/>
          </w:divBdr>
        </w:div>
        <w:div w:id="1397895096">
          <w:marLeft w:val="0"/>
          <w:marRight w:val="0"/>
          <w:marTop w:val="120"/>
          <w:marBottom w:val="0"/>
          <w:divBdr>
            <w:top w:val="none" w:sz="0" w:space="0" w:color="auto"/>
            <w:left w:val="none" w:sz="0" w:space="0" w:color="auto"/>
            <w:bottom w:val="none" w:sz="0" w:space="0" w:color="auto"/>
            <w:right w:val="none" w:sz="0" w:space="0" w:color="auto"/>
          </w:divBdr>
        </w:div>
        <w:div w:id="914708920">
          <w:marLeft w:val="0"/>
          <w:marRight w:val="0"/>
          <w:marTop w:val="120"/>
          <w:marBottom w:val="0"/>
          <w:divBdr>
            <w:top w:val="none" w:sz="0" w:space="0" w:color="auto"/>
            <w:left w:val="none" w:sz="0" w:space="0" w:color="auto"/>
            <w:bottom w:val="none" w:sz="0" w:space="0" w:color="auto"/>
            <w:right w:val="none" w:sz="0" w:space="0" w:color="auto"/>
          </w:divBdr>
        </w:div>
        <w:div w:id="2013291493">
          <w:marLeft w:val="0"/>
          <w:marRight w:val="0"/>
          <w:marTop w:val="120"/>
          <w:marBottom w:val="0"/>
          <w:divBdr>
            <w:top w:val="none" w:sz="0" w:space="0" w:color="auto"/>
            <w:left w:val="none" w:sz="0" w:space="0" w:color="auto"/>
            <w:bottom w:val="none" w:sz="0" w:space="0" w:color="auto"/>
            <w:right w:val="none" w:sz="0" w:space="0" w:color="auto"/>
          </w:divBdr>
        </w:div>
        <w:div w:id="1723677052">
          <w:marLeft w:val="0"/>
          <w:marRight w:val="0"/>
          <w:marTop w:val="120"/>
          <w:marBottom w:val="0"/>
          <w:divBdr>
            <w:top w:val="none" w:sz="0" w:space="0" w:color="auto"/>
            <w:left w:val="none" w:sz="0" w:space="0" w:color="auto"/>
            <w:bottom w:val="none" w:sz="0" w:space="0" w:color="auto"/>
            <w:right w:val="none" w:sz="0" w:space="0" w:color="auto"/>
          </w:divBdr>
        </w:div>
        <w:div w:id="1417946149">
          <w:marLeft w:val="0"/>
          <w:marRight w:val="0"/>
          <w:marTop w:val="120"/>
          <w:marBottom w:val="0"/>
          <w:divBdr>
            <w:top w:val="none" w:sz="0" w:space="0" w:color="auto"/>
            <w:left w:val="none" w:sz="0" w:space="0" w:color="auto"/>
            <w:bottom w:val="none" w:sz="0" w:space="0" w:color="auto"/>
            <w:right w:val="none" w:sz="0" w:space="0" w:color="auto"/>
          </w:divBdr>
        </w:div>
        <w:div w:id="956956819">
          <w:marLeft w:val="0"/>
          <w:marRight w:val="0"/>
          <w:marTop w:val="120"/>
          <w:marBottom w:val="0"/>
          <w:divBdr>
            <w:top w:val="none" w:sz="0" w:space="0" w:color="auto"/>
            <w:left w:val="none" w:sz="0" w:space="0" w:color="auto"/>
            <w:bottom w:val="none" w:sz="0" w:space="0" w:color="auto"/>
            <w:right w:val="none" w:sz="0" w:space="0" w:color="auto"/>
          </w:divBdr>
        </w:div>
        <w:div w:id="245652112">
          <w:marLeft w:val="0"/>
          <w:marRight w:val="0"/>
          <w:marTop w:val="120"/>
          <w:marBottom w:val="0"/>
          <w:divBdr>
            <w:top w:val="none" w:sz="0" w:space="0" w:color="auto"/>
            <w:left w:val="none" w:sz="0" w:space="0" w:color="auto"/>
            <w:bottom w:val="none" w:sz="0" w:space="0" w:color="auto"/>
            <w:right w:val="none" w:sz="0" w:space="0" w:color="auto"/>
          </w:divBdr>
        </w:div>
        <w:div w:id="2035186077">
          <w:marLeft w:val="0"/>
          <w:marRight w:val="0"/>
          <w:marTop w:val="120"/>
          <w:marBottom w:val="0"/>
          <w:divBdr>
            <w:top w:val="none" w:sz="0" w:space="0" w:color="auto"/>
            <w:left w:val="none" w:sz="0" w:space="0" w:color="auto"/>
            <w:bottom w:val="none" w:sz="0" w:space="0" w:color="auto"/>
            <w:right w:val="none" w:sz="0" w:space="0" w:color="auto"/>
          </w:divBdr>
        </w:div>
        <w:div w:id="532427109">
          <w:marLeft w:val="0"/>
          <w:marRight w:val="0"/>
          <w:marTop w:val="120"/>
          <w:marBottom w:val="0"/>
          <w:divBdr>
            <w:top w:val="none" w:sz="0" w:space="0" w:color="auto"/>
            <w:left w:val="none" w:sz="0" w:space="0" w:color="auto"/>
            <w:bottom w:val="none" w:sz="0" w:space="0" w:color="auto"/>
            <w:right w:val="none" w:sz="0" w:space="0" w:color="auto"/>
          </w:divBdr>
        </w:div>
        <w:div w:id="182015826">
          <w:marLeft w:val="0"/>
          <w:marRight w:val="0"/>
          <w:marTop w:val="120"/>
          <w:marBottom w:val="0"/>
          <w:divBdr>
            <w:top w:val="none" w:sz="0" w:space="0" w:color="auto"/>
            <w:left w:val="none" w:sz="0" w:space="0" w:color="auto"/>
            <w:bottom w:val="none" w:sz="0" w:space="0" w:color="auto"/>
            <w:right w:val="none" w:sz="0" w:space="0" w:color="auto"/>
          </w:divBdr>
        </w:div>
        <w:div w:id="429398886">
          <w:marLeft w:val="0"/>
          <w:marRight w:val="0"/>
          <w:marTop w:val="120"/>
          <w:marBottom w:val="0"/>
          <w:divBdr>
            <w:top w:val="none" w:sz="0" w:space="0" w:color="auto"/>
            <w:left w:val="none" w:sz="0" w:space="0" w:color="auto"/>
            <w:bottom w:val="none" w:sz="0" w:space="0" w:color="auto"/>
            <w:right w:val="none" w:sz="0" w:space="0" w:color="auto"/>
          </w:divBdr>
        </w:div>
        <w:div w:id="777138626">
          <w:marLeft w:val="0"/>
          <w:marRight w:val="0"/>
          <w:marTop w:val="120"/>
          <w:marBottom w:val="0"/>
          <w:divBdr>
            <w:top w:val="none" w:sz="0" w:space="0" w:color="auto"/>
            <w:left w:val="none" w:sz="0" w:space="0" w:color="auto"/>
            <w:bottom w:val="none" w:sz="0" w:space="0" w:color="auto"/>
            <w:right w:val="none" w:sz="0" w:space="0" w:color="auto"/>
          </w:divBdr>
        </w:div>
        <w:div w:id="2088454635">
          <w:marLeft w:val="0"/>
          <w:marRight w:val="0"/>
          <w:marTop w:val="120"/>
          <w:marBottom w:val="0"/>
          <w:divBdr>
            <w:top w:val="none" w:sz="0" w:space="0" w:color="auto"/>
            <w:left w:val="none" w:sz="0" w:space="0" w:color="auto"/>
            <w:bottom w:val="none" w:sz="0" w:space="0" w:color="auto"/>
            <w:right w:val="none" w:sz="0" w:space="0" w:color="auto"/>
          </w:divBdr>
        </w:div>
        <w:div w:id="1558315952">
          <w:marLeft w:val="0"/>
          <w:marRight w:val="0"/>
          <w:marTop w:val="120"/>
          <w:marBottom w:val="0"/>
          <w:divBdr>
            <w:top w:val="none" w:sz="0" w:space="0" w:color="auto"/>
            <w:left w:val="none" w:sz="0" w:space="0" w:color="auto"/>
            <w:bottom w:val="none" w:sz="0" w:space="0" w:color="auto"/>
            <w:right w:val="none" w:sz="0" w:space="0" w:color="auto"/>
          </w:divBdr>
        </w:div>
        <w:div w:id="171535723">
          <w:marLeft w:val="0"/>
          <w:marRight w:val="0"/>
          <w:marTop w:val="120"/>
          <w:marBottom w:val="0"/>
          <w:divBdr>
            <w:top w:val="none" w:sz="0" w:space="0" w:color="auto"/>
            <w:left w:val="none" w:sz="0" w:space="0" w:color="auto"/>
            <w:bottom w:val="none" w:sz="0" w:space="0" w:color="auto"/>
            <w:right w:val="none" w:sz="0" w:space="0" w:color="auto"/>
          </w:divBdr>
        </w:div>
        <w:div w:id="13098253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871/b004fed0b70d0f223e4a81f8ad6cd92af90a7e3b" TargetMode="External"/><Relationship Id="rId13" Type="http://schemas.openxmlformats.org/officeDocument/2006/relationships/hyperlink" Target="http://www.consultant.ru/document/cons_doc_LAW_165815/b5315c892df7002ac987a311b4a242874fdcf4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4871/b004fed0b70d0f223e4a81f8ad6cd92af90a7e3b" TargetMode="External"/><Relationship Id="rId12" Type="http://schemas.openxmlformats.org/officeDocument/2006/relationships/hyperlink" Target="http://www.consultant.ru/document/cons_doc_LAW_7659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48576/e8e24c2788d4c782acc64c2278a986417ee21333" TargetMode="External"/><Relationship Id="rId1" Type="http://schemas.openxmlformats.org/officeDocument/2006/relationships/styles" Target="styles.xml"/><Relationship Id="rId6" Type="http://schemas.openxmlformats.org/officeDocument/2006/relationships/hyperlink" Target="http://www.consultant.ru/document/cons_doc_LAW_126737/3d0cac60971a511280cbba229d9b6329c07731f7" TargetMode="External"/><Relationship Id="rId11" Type="http://schemas.openxmlformats.org/officeDocument/2006/relationships/hyperlink" Target="http://www.consultant.ru/document/cons_doc_LAW_32881/3c6129155fd519f7ed7b1efb29c70297a0955306" TargetMode="External"/><Relationship Id="rId5" Type="http://schemas.openxmlformats.org/officeDocument/2006/relationships/hyperlink" Target="http://www.consultant.ru/document/cons_doc_LAW_107697/3d0cac60971a511280cbba229d9b6329c07731f7" TargetMode="External"/><Relationship Id="rId15" Type="http://schemas.openxmlformats.org/officeDocument/2006/relationships/hyperlink" Target="http://www.consultant.ru/document/cons_doc_LAW_164871/b004fed0b70d0f223e4a81f8ad6cd92af90a7e3b" TargetMode="External"/><Relationship Id="rId10" Type="http://schemas.openxmlformats.org/officeDocument/2006/relationships/hyperlink" Target="http://www.consultant.ru/document/cons_doc_LAW_164871/b004fed0b70d0f223e4a81f8ad6cd92af90a7e3b" TargetMode="External"/><Relationship Id="rId4" Type="http://schemas.openxmlformats.org/officeDocument/2006/relationships/webSettings" Target="webSettings.xml"/><Relationship Id="rId9" Type="http://schemas.openxmlformats.org/officeDocument/2006/relationships/hyperlink" Target="http://www.consultant.ru/document/cons_doc_LAW_164871/b004fed0b70d0f223e4a81f8ad6cd92af90a7e3b" TargetMode="External"/><Relationship Id="rId14" Type="http://schemas.openxmlformats.org/officeDocument/2006/relationships/hyperlink" Target="http://www.consultant.ru/document/cons_doc_LAW_1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1903</Words>
  <Characters>10848</Characters>
  <Application>Microsoft Office Word</Application>
  <DocSecurity>0</DocSecurity>
  <Lines>90</Lines>
  <Paragraphs>25</Paragraphs>
  <ScaleCrop>false</ScaleCrop>
  <Company>h</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2015-09-11T17:02:00Z</dcterms:created>
  <dcterms:modified xsi:type="dcterms:W3CDTF">2015-09-11T17:03:00Z</dcterms:modified>
</cp:coreProperties>
</file>