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8" w:rsidRPr="00DD24D8" w:rsidRDefault="00DD24D8" w:rsidP="00DD24D8">
      <w:pPr>
        <w:pBdr>
          <w:bottom w:val="dashed" w:sz="6" w:space="4" w:color="C2C2C2"/>
        </w:pBd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olor w:val="0088CC"/>
          <w:sz w:val="36"/>
          <w:szCs w:val="36"/>
          <w:lang w:eastAsia="ru-RU"/>
        </w:rPr>
      </w:pPr>
      <w:r w:rsidRPr="00DD24D8">
        <w:rPr>
          <w:rFonts w:ascii="Arial" w:eastAsia="Times New Roman" w:hAnsi="Arial" w:cs="Arial"/>
          <w:color w:val="0088CC"/>
          <w:sz w:val="36"/>
          <w:szCs w:val="36"/>
          <w:lang w:eastAsia="ru-RU"/>
        </w:rPr>
        <w:t>Таблица районных коэффициентов и северных надбавок</w:t>
      </w:r>
    </w:p>
    <w:p w:rsidR="00DD24D8" w:rsidRPr="00DD24D8" w:rsidRDefault="00DD24D8" w:rsidP="00DD24D8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rebuchet MS" w:eastAsia="Times New Roman" w:hAnsi="Trebuchet MS" w:cs="Times New Roman"/>
          <w:i/>
          <w:iCs/>
          <w:color w:val="787776"/>
          <w:sz w:val="27"/>
          <w:szCs w:val="27"/>
          <w:lang w:eastAsia="ru-RU"/>
        </w:rPr>
      </w:pPr>
      <w:r w:rsidRPr="00DD24D8">
        <w:rPr>
          <w:rFonts w:ascii="Trebuchet MS" w:eastAsia="Times New Roman" w:hAnsi="Trebuchet MS" w:cs="Times New Roman"/>
          <w:i/>
          <w:iCs/>
          <w:color w:val="787776"/>
          <w:sz w:val="27"/>
          <w:szCs w:val="27"/>
          <w:lang w:eastAsia="ru-RU"/>
        </w:rPr>
        <w:t>Северные надбавки в 2015-2016 годах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29"/>
        <w:gridCol w:w="1761"/>
      </w:tblGrid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Северные надбавки в 2015-2016 годах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Сковороднинский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Магдагачинский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, Шимановский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Зейский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Селемджинский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, Тындинский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.Т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ында с территорией в подчинении городской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Благовещенский,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Ивановски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Константиновский, Михайловский,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Свободненский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, Тамбовский районы,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.Б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лаговещенск (территория, подчиненная администрации сельского населенного пункта Белогорье)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края,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.Б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лаговещенск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Алтай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Архангельская область: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Лешуконский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Мезенский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.С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еверодвинск с территорией в подчинении городской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Соловецкий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.Н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овая Земля; Земля Франца-Иосифа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Архангельск и остальная территория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Бурятия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Муйский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Северо-Байкальский</w:t>
            </w:r>
            <w:proofErr w:type="spellEnd"/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республики,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.У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лан-Удэ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Камчатская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Алеутский район (Командорские острова)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области,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.П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етропавловск-Камчатский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Карелия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Беломорский,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Калевальский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Лоухский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 и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.К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остомукша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Кировская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Гайнский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Коми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.В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оркута с территорией в подчинении городской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нта с территорией в подчинении городской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Ижемский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Печорский,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районы,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.У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синск с территорией в подчинении городской администрации (кроме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Усть-Лыжинского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сельсовета)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Вуктыльский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Троицко-Печорский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Сосногорский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Удорский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районы, гг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.У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хта, Вуктыл с территорией в подчинении городской администрации (раньше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Вуктыльский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район), Усинск (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Усть-Лыжинский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сельсовет), Сосногорск с территорией в подчинении городской администрации (раньше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Сосногорский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район) и Печора с территорией в подчинении городской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Сыктывкар и остальная территория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Корякский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Магаданская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Северо-Эвенский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Мурманская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.М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урманск-140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пос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.Т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уманный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lastRenderedPageBreak/>
              <w:t>Остальная территория области,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.М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урманск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Ненецкий автономный округ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.К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орга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; о-ва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Камбальницкие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Кошки;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о.Колгуев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о.Сенгейский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; о-ва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Гуляевские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Кошки; о.Долгий; о.Ловецкий; о.Зеленый;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о.Песяков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; о.Долгий; о.Вайгач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Приморский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Кавалеровский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район, рудники Таежный и Тернистый;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районы, Красноармейский район (пос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.В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осток и территории, подчиненные его администрации,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Богуславецкий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Вострецовский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Дальнекутский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Измайлихинский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Мельничный,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Таежненский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сельские населенные пункты)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Территории поселковых и сельских администраций, расположенных в 30-километровой пограничной зоне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края,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.В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30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Саха (Якутия)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островах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Северного Ледовитого океана и его морей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местности, где расположены предприятия и стройки алмазодобывающей промышленности на месторождениях «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Айхал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» и «Удачная», прииски «Депутатский» и «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Кулар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» и предприятия и организации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Нижнеколымского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района по правому берегу реки Колымы от ее устья до реки Большой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Анюй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, обслуживающие золотодобывающую промышленность Чукотского автономного округа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.М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ирный с территорией в подчинении городской администрации, территория Ленского района, расположенная севернее 61°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сев.широты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Абыйский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Аллаиховский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Анабарский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Булунский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Верхнеколымский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Вилюйский,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Жиганский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Кобяйский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Ленинский,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Айхальский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Удачинский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горсоветы),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Момский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Нижнеколымский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Оленекский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Среднеколымский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Усть-Янский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Звено-Бытантайский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пос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.К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ангалассы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области,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.Я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кутск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Сахалинская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Северо-Курильский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, Курильский, Южно-Курильский районы (Курильские острова)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Ногликский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Охинский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районы,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.О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80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Остальная территория области, в т.ч.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.Ю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Тыва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районы, территория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Шынаанской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сельской администрации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Остальные районы, в т.ч.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(за исключением территории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Шынаанской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сельской администрации) и 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.К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ызыл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50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100</w:t>
            </w:r>
          </w:p>
        </w:tc>
      </w:tr>
    </w:tbl>
    <w:p w:rsidR="00DD24D8" w:rsidRPr="00DD24D8" w:rsidRDefault="00DD24D8" w:rsidP="00DD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4D8">
        <w:rPr>
          <w:rFonts w:ascii="PT sans" w:eastAsia="Times New Roman" w:hAnsi="PT sans" w:cs="Times New Roman"/>
          <w:color w:val="505250"/>
          <w:sz w:val="24"/>
          <w:szCs w:val="24"/>
          <w:lang w:eastAsia="ru-RU"/>
        </w:rPr>
        <w:br/>
      </w:r>
      <w:r w:rsidRPr="00DD24D8">
        <w:rPr>
          <w:rFonts w:ascii="PT sans" w:eastAsia="Times New Roman" w:hAnsi="PT sans" w:cs="Times New Roman"/>
          <w:color w:val="505250"/>
          <w:sz w:val="24"/>
          <w:szCs w:val="24"/>
          <w:lang w:eastAsia="ru-RU"/>
        </w:rPr>
        <w:br/>
      </w:r>
    </w:p>
    <w:p w:rsidR="00DD24D8" w:rsidRPr="00DD24D8" w:rsidRDefault="00DD24D8" w:rsidP="00DD24D8">
      <w:pPr>
        <w:shd w:val="clear" w:color="auto" w:fill="FFFFFF"/>
        <w:spacing w:before="150" w:after="150" w:line="240" w:lineRule="auto"/>
        <w:textAlignment w:val="baseline"/>
        <w:outlineLvl w:val="2"/>
        <w:rPr>
          <w:rFonts w:ascii="Trebuchet MS" w:eastAsia="Times New Roman" w:hAnsi="Trebuchet MS" w:cs="Times New Roman"/>
          <w:i/>
          <w:iCs/>
          <w:color w:val="787776"/>
          <w:sz w:val="27"/>
          <w:szCs w:val="27"/>
          <w:lang w:eastAsia="ru-RU"/>
        </w:rPr>
      </w:pPr>
      <w:r w:rsidRPr="00DD24D8">
        <w:rPr>
          <w:rFonts w:ascii="Trebuchet MS" w:eastAsia="Times New Roman" w:hAnsi="Trebuchet MS" w:cs="Times New Roman"/>
          <w:i/>
          <w:iCs/>
          <w:color w:val="787776"/>
          <w:sz w:val="27"/>
          <w:szCs w:val="27"/>
          <w:lang w:eastAsia="ru-RU"/>
        </w:rPr>
        <w:t>Районный коэффициент в 2015-2016 годах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9"/>
        <w:gridCol w:w="2611"/>
      </w:tblGrid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Районный коэффициент в 2015-2016 годах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Зейский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Селемджинский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Тындинский район (за исключением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Муртыгитского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сельсовета)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Зея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Тында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Алтай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lastRenderedPageBreak/>
              <w:t>Архангельская область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Лешуконский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Мезенский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.С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еверодвинск с территорией в подчинении городской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Соловецкий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(вся территория области за исключением местности, указанной в п.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Бурятия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Баунтовский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Муйский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Северо-Байкальский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Северобайкальск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подчиненные его администрации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Забайкальский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Каларский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Тунгиро-Олекминский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Иркутская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Братский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Казачинско-Ленский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Киренский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Мамско-Чуйский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Усть-Илимский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Братск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Бодайбо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Усть-Илимск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Усть-Кут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Камчатский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(вся территория края за исключением Алеутского района (Командорских островов)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1,6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Алеутский район (Командорские острова)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Карелия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Беломорский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Калевальский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Лоухский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Кемь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Костомукша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(вся территория Республики за исключением городов и районов, указанных в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пп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 6,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1,15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Коми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Воркута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1,6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Ижемский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Печорский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Троицко-Печорский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Усть-Цилемский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Вуктыл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Сосногорск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Ухта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Усинск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Печора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(вся территория Республики за исключением городов и районов, указанных в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пп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 4, 5,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Красноярский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Эвенкийский автономный округ (южнее реки Нижняя Тунгуска)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lastRenderedPageBreak/>
              <w:t>Богучанский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Северо-Енисейский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Туруханский район (южнее рек Нижняя Тунгуска и Турухан)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подчиненные его администрации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Магаданская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(вся территория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1,7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Мурманская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Мурманск - 140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1,8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пос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.Т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уманный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1,7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(вся территория области за исключением городов и районов, указанных в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пп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 2,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Ненецкий автономный округ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(вся территория автономного округа)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Пермский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Гайнский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Приморский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Кавалеровский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 (пос. рудников Таежный и Тернистый)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Кавалеровский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 (за исключением пос. рудников Таежный и Тернистый)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Красноармейский район (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пгт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Восток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Богуславецкая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Вострецовская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Дальнекутская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Измайлихинская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Мельничная,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Таежненская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сельские администрации)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Тернейский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Дальнегорск и населенные пункты, находившиеся в подчинении его администрации ранее (ранее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Дальнегорский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Саха (Якутия)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Местности, где расположены предприятия и стройки алмазодобывающей промышленности, на месторождениях "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Айхал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" и "Удачная", прииски "Депутатский" и "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Кулар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Острова Северного Ледовитого океана и его морей (кроме островов Белого моря и острова Диксон)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Ленский район (севернее 61° северной широты)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1,7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Мирный и подчиненные его администрации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1,7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пгт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 Кангалассы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(вся территория Республики за исключением городов и районов, указанных в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пп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 1, 3, 4,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Сахалинская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Северо-Курильский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Курильский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Южно-Курильский район (Курильские острова)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Ногликский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1,6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Охинский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1,6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Оха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1,6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Республика Тыва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 (территория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Шынаанской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сельской администрации)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(вся территория Республики за исключением районов, указанных в п.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Томская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lastRenderedPageBreak/>
              <w:t>Каргасокский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Чаинский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Колпашево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Кедровый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Стрежевой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Тюменская область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Уватский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Хабаровский край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Охотский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1,6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Аяно-Майский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 (севернее 51° северной широты)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Район им. П. Осипенко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Солнечный район (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Амгуньская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Дукинская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сельские администрации)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Тугуро-Чумиканский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Ульчский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Николаевск-на-Амуре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г. Советская Гавань и подчиненные его </w:t>
            </w: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1,4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Амурский район (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пгт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.</w:t>
            </w:r>
            <w:proofErr w:type="gram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Эльбан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подчиненные его администрации населенные пункты,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Ачанская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Вознесенская,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Джуенская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Омминская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Падалинская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сельские администрации)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район (южнее 51° северной широты)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Солнечный район (за исключением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Амгуньской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Дукинской</w:t>
            </w:r>
            <w:proofErr w:type="spellEnd"/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 xml:space="preserve"> сельских администраций)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Амурск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1,2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Ханты-Мансийский автономный округ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(севернее 60° северной широты)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(южнее 60° северной широты)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1,3</w:t>
            </w:r>
          </w:p>
        </w:tc>
      </w:tr>
      <w:tr w:rsidR="00DD24D8" w:rsidRPr="00DD24D8" w:rsidTr="00DD24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Ямало-Ненецкий автономный округ</w:t>
            </w: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 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(вся территория автономного округа)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1,5</w:t>
            </w:r>
          </w:p>
        </w:tc>
      </w:tr>
      <w:tr w:rsidR="00DD24D8" w:rsidRPr="00DD24D8" w:rsidTr="00DD24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b/>
                <w:bCs/>
                <w:color w:val="50525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4D8" w:rsidRPr="00DD24D8" w:rsidRDefault="00DD24D8" w:rsidP="00DD24D8">
            <w:pPr>
              <w:spacing w:after="0" w:line="240" w:lineRule="auto"/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</w:pPr>
            <w:r w:rsidRPr="00DD24D8">
              <w:rPr>
                <w:rFonts w:ascii="PT sans" w:eastAsia="Times New Roman" w:hAnsi="PT sans" w:cs="Times New Roman"/>
                <w:color w:val="505250"/>
                <w:sz w:val="24"/>
                <w:szCs w:val="24"/>
                <w:lang w:eastAsia="ru-RU"/>
              </w:rPr>
              <w:t>2</w:t>
            </w:r>
          </w:p>
        </w:tc>
      </w:tr>
    </w:tbl>
    <w:p w:rsidR="009D71F1" w:rsidRDefault="009D71F1"/>
    <w:sectPr w:rsidR="009D71F1" w:rsidSect="00DD24D8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D8"/>
    <w:rsid w:val="000E0879"/>
    <w:rsid w:val="00164D03"/>
    <w:rsid w:val="00334BDB"/>
    <w:rsid w:val="005E464D"/>
    <w:rsid w:val="00822CC3"/>
    <w:rsid w:val="009D71F1"/>
    <w:rsid w:val="00C5450C"/>
    <w:rsid w:val="00D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1"/>
  </w:style>
  <w:style w:type="paragraph" w:styleId="2">
    <w:name w:val="heading 2"/>
    <w:basedOn w:val="a"/>
    <w:link w:val="20"/>
    <w:uiPriority w:val="9"/>
    <w:qFormat/>
    <w:rsid w:val="00DD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2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Лебедев</dc:creator>
  <cp:lastModifiedBy>Дмитрий Лебедев</cp:lastModifiedBy>
  <cp:revision>1</cp:revision>
  <dcterms:created xsi:type="dcterms:W3CDTF">2018-03-14T18:24:00Z</dcterms:created>
  <dcterms:modified xsi:type="dcterms:W3CDTF">2018-03-14T18:26:00Z</dcterms:modified>
</cp:coreProperties>
</file>