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30" w:rsidRPr="00457330" w:rsidRDefault="00457330" w:rsidP="00457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457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уважительных причин пропуска срока обращения за пособием по временной нетрудоспособности, по беременности и родам, ежемесячным пособием по уходу за ребенком. (утв. приказом Министерства здравоохранения и социального развития РФ от 31 января 2007 г. N 74)</w:t>
      </w:r>
    </w:p>
    <w:p w:rsidR="00457330" w:rsidRPr="00457330" w:rsidRDefault="00457330" w:rsidP="0045733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457330" w:rsidRPr="00457330" w:rsidRDefault="00457330" w:rsidP="00457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30">
        <w:rPr>
          <w:rFonts w:ascii="Times New Roman" w:eastAsia="Times New Roman" w:hAnsi="Times New Roman" w:cs="Times New Roman"/>
          <w:sz w:val="24"/>
          <w:szCs w:val="24"/>
          <w:lang w:eastAsia="ru-RU"/>
        </w:rPr>
        <w:t>5 октября 2009 г.</w:t>
      </w:r>
    </w:p>
    <w:p w:rsidR="00457330" w:rsidRPr="00457330" w:rsidRDefault="00457330" w:rsidP="00457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7330" w:rsidRPr="00457330" w:rsidRDefault="00457330" w:rsidP="00457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3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Непреодолимая сила, то есть чрезвычайные, непредотвратимые обстоятельства (землетрясение, ураган, наводнение, пожар и др.).</w:t>
      </w:r>
    </w:p>
    <w:p w:rsidR="00457330" w:rsidRPr="00457330" w:rsidRDefault="00457330" w:rsidP="00457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3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Длительная временная нетрудоспособность застрахованного лица вследствие заболевания или травмы продолжительностью более шести месяцев.</w:t>
      </w:r>
    </w:p>
    <w:p w:rsidR="00457330" w:rsidRPr="00457330" w:rsidRDefault="00457330" w:rsidP="00457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3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Переезд на место жительства в другой населенный пункт, смена места пребывания.</w:t>
      </w:r>
    </w:p>
    <w:p w:rsidR="00457330" w:rsidRPr="00457330" w:rsidRDefault="00457330" w:rsidP="00457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30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Вынужденный прогул при незаконном увольнении или отстранении от работы.</w:t>
      </w:r>
    </w:p>
    <w:p w:rsidR="00457330" w:rsidRPr="00457330" w:rsidRDefault="00457330" w:rsidP="00457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30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Повреждение здоровья или смерть близкого родственника.</w:t>
      </w:r>
    </w:p>
    <w:p w:rsidR="00833F18" w:rsidRPr="00457330" w:rsidRDefault="00457330" w:rsidP="00457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30">
        <w:rPr>
          <w:rFonts w:ascii="Times New Roman" w:eastAsia="Times New Roman" w:hAnsi="Times New Roman" w:cs="Times New Roman"/>
          <w:sz w:val="24"/>
          <w:szCs w:val="24"/>
          <w:lang w:eastAsia="ru-RU"/>
        </w:rPr>
        <w:t>6. Иные причины, признанные уважительными в судебном порядке, при обращении застрахованных лиц в суд.</w:t>
      </w:r>
      <w:bookmarkStart w:id="0" w:name="_GoBack"/>
      <w:bookmarkEnd w:id="0"/>
    </w:p>
    <w:sectPr w:rsidR="00833F18" w:rsidRPr="0045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8B"/>
    <w:rsid w:val="00457330"/>
    <w:rsid w:val="00673D8B"/>
    <w:rsid w:val="0083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0BF9C-FF73-4941-B0F8-B2CA9534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73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73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5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7330"/>
    <w:rPr>
      <w:color w:val="0000FF"/>
      <w:u w:val="single"/>
    </w:rPr>
  </w:style>
  <w:style w:type="paragraph" w:customStyle="1" w:styleId="s52">
    <w:name w:val="s_52"/>
    <w:basedOn w:val="a"/>
    <w:rsid w:val="0045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5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5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2018-12-10T18:49:00Z</dcterms:created>
  <dcterms:modified xsi:type="dcterms:W3CDTF">2018-12-10T18:49:00Z</dcterms:modified>
</cp:coreProperties>
</file>